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sz w:val="24"/>
          <w:szCs w:val="24"/>
        </w:rPr>
      </w:pPr>
      <w:r>
        <w:rPr>
          <w:rFonts w:hint="eastAsia"/>
          <w:sz w:val="24"/>
          <w:szCs w:val="24"/>
        </w:rPr>
        <w:t>附件 2</w:t>
      </w:r>
      <w:r>
        <w:rPr>
          <w:rFonts w:hint="eastAsia"/>
          <w:sz w:val="24"/>
          <w:szCs w:val="24"/>
          <w:lang w:val="en-US" w:eastAsia="zh-CN"/>
        </w:rPr>
        <w:t xml:space="preserve">    </w:t>
      </w:r>
      <w:bookmarkStart w:id="0" w:name="_GoBack"/>
      <w:r>
        <w:rPr>
          <w:rFonts w:hint="eastAsia"/>
          <w:sz w:val="24"/>
          <w:szCs w:val="24"/>
        </w:rPr>
        <w:t>江苏省教育科学研究成果奖（高校哲学社会科学研究类）申报须知</w:t>
      </w:r>
    </w:p>
    <w:bookmarkEnd w:id="0"/>
    <w:p>
      <w:pPr>
        <w:spacing w:line="360" w:lineRule="auto"/>
        <w:rPr>
          <w:rFonts w:hint="eastAsia"/>
          <w:sz w:val="24"/>
          <w:szCs w:val="24"/>
        </w:rPr>
      </w:pPr>
    </w:p>
    <w:p>
      <w:pPr>
        <w:spacing w:line="360" w:lineRule="auto"/>
        <w:ind w:firstLine="480" w:firstLineChars="200"/>
        <w:rPr>
          <w:rFonts w:hint="eastAsia"/>
          <w:sz w:val="24"/>
          <w:szCs w:val="24"/>
        </w:rPr>
      </w:pPr>
      <w:r>
        <w:rPr>
          <w:rFonts w:hint="eastAsia"/>
          <w:sz w:val="24"/>
          <w:szCs w:val="24"/>
        </w:rPr>
        <w:t>江苏高校哲学社会科学研究成果奖申报和评选工作，按照《江苏省高校哲学社会科学研究成果奖励办法实施细则》执行。</w:t>
      </w:r>
    </w:p>
    <w:p>
      <w:pPr>
        <w:spacing w:line="360" w:lineRule="auto"/>
        <w:ind w:firstLine="480" w:firstLineChars="200"/>
        <w:rPr>
          <w:rFonts w:hint="eastAsia"/>
          <w:sz w:val="24"/>
          <w:szCs w:val="24"/>
        </w:rPr>
      </w:pPr>
      <w:r>
        <w:rPr>
          <w:rFonts w:hint="eastAsia"/>
          <w:sz w:val="24"/>
          <w:szCs w:val="24"/>
        </w:rPr>
        <w:t>一、完成期限</w:t>
      </w:r>
    </w:p>
    <w:p>
      <w:pPr>
        <w:spacing w:line="360" w:lineRule="auto"/>
        <w:ind w:firstLine="480" w:firstLineChars="200"/>
        <w:rPr>
          <w:rFonts w:hint="eastAsia"/>
          <w:sz w:val="24"/>
          <w:szCs w:val="24"/>
        </w:rPr>
      </w:pPr>
      <w:r>
        <w:rPr>
          <w:rFonts w:hint="eastAsia"/>
          <w:sz w:val="24"/>
          <w:szCs w:val="24"/>
        </w:rPr>
        <w:t>高校哲学社会科学研究成果奖参评成果完成时间须为 2016年 1 月 1 日至 2017 年 12 月 31 日。</w:t>
      </w:r>
    </w:p>
    <w:p>
      <w:pPr>
        <w:spacing w:line="360" w:lineRule="auto"/>
        <w:ind w:firstLine="480" w:firstLineChars="200"/>
        <w:rPr>
          <w:rFonts w:hint="eastAsia"/>
          <w:sz w:val="24"/>
          <w:szCs w:val="24"/>
        </w:rPr>
      </w:pPr>
      <w:r>
        <w:rPr>
          <w:rFonts w:hint="eastAsia"/>
          <w:sz w:val="24"/>
          <w:szCs w:val="24"/>
        </w:rPr>
        <w:t>二、推荐名额</w:t>
      </w:r>
    </w:p>
    <w:p>
      <w:pPr>
        <w:spacing w:line="360" w:lineRule="auto"/>
        <w:ind w:firstLine="480" w:firstLineChars="200"/>
        <w:rPr>
          <w:rFonts w:hint="eastAsia"/>
          <w:sz w:val="24"/>
          <w:szCs w:val="24"/>
        </w:rPr>
      </w:pPr>
      <w:r>
        <w:rPr>
          <w:rFonts w:hint="eastAsia"/>
          <w:sz w:val="24"/>
          <w:szCs w:val="24"/>
        </w:rPr>
        <w:t>江苏高校哲学社会科学研究成果奖实行限额申报。具有哲学社会科学相关学科博士学位授权点的普通本科高校限报 40 项，具有哲学社会科学相关学科硕士学位授权点的普通本科高校限报 30 项，其他本科高校（含独立学院）限报 10 项，高职高专院校限报 5 项。</w:t>
      </w:r>
    </w:p>
    <w:p>
      <w:pPr>
        <w:spacing w:line="360" w:lineRule="auto"/>
        <w:ind w:firstLine="480" w:firstLineChars="200"/>
        <w:rPr>
          <w:rFonts w:hint="eastAsia"/>
          <w:sz w:val="24"/>
          <w:szCs w:val="24"/>
        </w:rPr>
      </w:pPr>
      <w:r>
        <w:rPr>
          <w:rFonts w:hint="eastAsia"/>
          <w:sz w:val="24"/>
          <w:szCs w:val="24"/>
        </w:rPr>
        <w:t>三、材料要求</w:t>
      </w:r>
    </w:p>
    <w:p>
      <w:pPr>
        <w:spacing w:line="360" w:lineRule="auto"/>
        <w:ind w:firstLine="480" w:firstLineChars="200"/>
        <w:rPr>
          <w:rFonts w:hint="eastAsia"/>
          <w:sz w:val="24"/>
          <w:szCs w:val="24"/>
        </w:rPr>
      </w:pPr>
      <w:r>
        <w:rPr>
          <w:rFonts w:hint="eastAsia"/>
          <w:sz w:val="24"/>
          <w:szCs w:val="24"/>
        </w:rPr>
        <w:t>请各高校于 2018 年 5 月 15 日至 18 日期间，将以下材料送省教育厅社会科学研究与思想政治教育处 1511 房间，逾期不予受理。</w:t>
      </w:r>
    </w:p>
    <w:p>
      <w:pPr>
        <w:spacing w:line="360" w:lineRule="auto"/>
        <w:ind w:firstLine="480" w:firstLineChars="200"/>
        <w:rPr>
          <w:rFonts w:hint="eastAsia"/>
          <w:sz w:val="24"/>
          <w:szCs w:val="24"/>
        </w:rPr>
      </w:pPr>
      <w:r>
        <w:rPr>
          <w:rFonts w:hint="eastAsia"/>
          <w:sz w:val="24"/>
          <w:szCs w:val="24"/>
        </w:rPr>
        <w:t>（一）《江苏高校哲学社会科学研究成果奖申报汇总表》（一式 1 份及其电子版）。</w:t>
      </w:r>
    </w:p>
    <w:p>
      <w:pPr>
        <w:spacing w:line="360" w:lineRule="auto"/>
        <w:ind w:firstLine="480" w:firstLineChars="200"/>
        <w:rPr>
          <w:rFonts w:hint="eastAsia"/>
          <w:sz w:val="24"/>
          <w:szCs w:val="24"/>
        </w:rPr>
      </w:pPr>
      <w:r>
        <w:rPr>
          <w:rFonts w:hint="eastAsia"/>
          <w:sz w:val="24"/>
          <w:szCs w:val="24"/>
        </w:rPr>
        <w:t>（二）《江苏高校哲学社会科学研究成果奖申报表》（一式 2份及其电子版）。</w:t>
      </w:r>
    </w:p>
    <w:p>
      <w:pPr>
        <w:spacing w:line="360" w:lineRule="auto"/>
        <w:ind w:firstLine="480" w:firstLineChars="200"/>
        <w:rPr>
          <w:rFonts w:hint="eastAsia"/>
          <w:sz w:val="24"/>
          <w:szCs w:val="24"/>
        </w:rPr>
      </w:pPr>
      <w:r>
        <w:rPr>
          <w:rFonts w:hint="eastAsia"/>
          <w:sz w:val="24"/>
          <w:szCs w:val="24"/>
        </w:rPr>
        <w:t>（三）申报成果一式 2 份（套），统一在成果封面右上角加标签，注明学校、申报人、所属学科和成果登记号（由学校社科研究管理部门根据省教育厅汇总后反馈的登记号统一填写）。</w:t>
      </w:r>
    </w:p>
    <w:p>
      <w:pPr>
        <w:spacing w:line="360" w:lineRule="auto"/>
        <w:ind w:firstLine="480" w:firstLineChars="200"/>
        <w:rPr>
          <w:rFonts w:hint="eastAsia"/>
          <w:sz w:val="24"/>
          <w:szCs w:val="24"/>
        </w:rPr>
      </w:pPr>
      <w:r>
        <w:rPr>
          <w:rFonts w:hint="eastAsia"/>
          <w:sz w:val="24"/>
          <w:szCs w:val="24"/>
        </w:rPr>
        <w:t>1.专著类成果须提交专著原件 2 本（套）；论文类成果须提交期刊原件及复印件各 1 份。复印件应包括期刊封面、版权页、目录及正文，并经学校科研管理部门审核盖章；研究报告类成果须同时提交成果摘要和报告全文一式 2 份。</w:t>
      </w:r>
    </w:p>
    <w:p>
      <w:pPr>
        <w:spacing w:line="360" w:lineRule="auto"/>
        <w:ind w:firstLine="480" w:firstLineChars="200"/>
        <w:rPr>
          <w:rFonts w:hint="eastAsia"/>
          <w:sz w:val="24"/>
          <w:szCs w:val="24"/>
        </w:rPr>
      </w:pPr>
      <w:r>
        <w:rPr>
          <w:rFonts w:hint="eastAsia"/>
          <w:sz w:val="24"/>
          <w:szCs w:val="24"/>
        </w:rPr>
        <w:t>2.申报成果附件材料（只包括获奖证书、引用情况证明、采纳证明或领导批件）一式 2 份，统一用 A4 纸双面复印，于每份申报表之后一并装订。采纳证明或领导批件须提交原件，审核后退还。</w:t>
      </w:r>
    </w:p>
    <w:p>
      <w:pPr>
        <w:spacing w:line="360" w:lineRule="auto"/>
        <w:ind w:firstLine="480" w:firstLineChars="200"/>
        <w:rPr>
          <w:rFonts w:hint="eastAsia"/>
          <w:sz w:val="24"/>
          <w:szCs w:val="24"/>
        </w:rPr>
      </w:pPr>
      <w:r>
        <w:rPr>
          <w:rFonts w:hint="eastAsia"/>
          <w:sz w:val="24"/>
          <w:szCs w:val="24"/>
        </w:rPr>
        <w:t>3.涉密成果请特别注明并按保密工作相关要求办理。如无特殊情况，申报成果无论获奖与否，申报材料一律不予退还。</w:t>
      </w:r>
    </w:p>
    <w:p>
      <w:pPr>
        <w:spacing w:line="360" w:lineRule="auto"/>
        <w:ind w:firstLine="480" w:firstLineChars="200"/>
        <w:rPr>
          <w:rFonts w:hint="eastAsia"/>
          <w:sz w:val="24"/>
          <w:szCs w:val="24"/>
        </w:rPr>
      </w:pPr>
      <w:r>
        <w:rPr>
          <w:rFonts w:hint="eastAsia"/>
          <w:sz w:val="24"/>
          <w:szCs w:val="24"/>
        </w:rPr>
        <w:t>联系人：陈磊，联系电话：025-83335056、83335363，电子邮箱：szcjd</w:t>
      </w:r>
      <w:r>
        <w:rPr>
          <w:rFonts w:hint="eastAsia"/>
          <w:sz w:val="24"/>
          <w:szCs w:val="24"/>
          <w:lang w:val="en-US" w:eastAsia="zh-CN"/>
        </w:rPr>
        <w:t>@</w:t>
      </w:r>
      <w:r>
        <w:rPr>
          <w:rFonts w:hint="eastAsia"/>
          <w:sz w:val="24"/>
          <w:szCs w:val="24"/>
        </w:rPr>
        <w:t>ec.js.edu.cn。</w:t>
      </w:r>
    </w:p>
    <w:p>
      <w:pPr>
        <w:spacing w:line="360" w:lineRule="auto"/>
        <w:rPr>
          <w:rFonts w:hint="eastAsia"/>
          <w:sz w:val="24"/>
          <w:szCs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5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273B63"/>
    <w:rsid w:val="5E273B6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2018-03-01T02:13:00Z</dcterms:created>
  <dc:creator>小如</dc:creator>
  <cp:lastModifiedBy>小如</cp:lastModifiedBy>
  <dcterms:modified xsi:type="dcterms:W3CDTF">2018-03-01T02:16:00Z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